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p>
    <w:p w:rsidR="005D7458" w:rsidRDefault="005D7458" w:rsidP="005D7458">
      <w:pPr>
        <w:jc w:val="center"/>
        <w:rPr>
          <w:rFonts w:ascii="Times New Roman" w:hAnsi="Times New Roman" w:cs="Times New Roman"/>
          <w:sz w:val="24"/>
          <w:szCs w:val="24"/>
        </w:rPr>
      </w:pPr>
      <w:r w:rsidRPr="005D7458">
        <w:rPr>
          <w:rFonts w:ascii="Times New Roman" w:hAnsi="Times New Roman" w:cs="Times New Roman"/>
          <w:sz w:val="24"/>
          <w:szCs w:val="24"/>
        </w:rPr>
        <w:t>Selective Perception Barrier</w:t>
      </w:r>
    </w:p>
    <w:p w:rsidR="005D7458" w:rsidRDefault="005D7458" w:rsidP="005D7458">
      <w:pPr>
        <w:jc w:val="center"/>
        <w:rPr>
          <w:rFonts w:ascii="Times New Roman" w:hAnsi="Times New Roman" w:cs="Times New Roman"/>
          <w:sz w:val="24"/>
          <w:szCs w:val="24"/>
        </w:rPr>
      </w:pPr>
      <w:r>
        <w:rPr>
          <w:rFonts w:ascii="Times New Roman" w:hAnsi="Times New Roman" w:cs="Times New Roman"/>
          <w:sz w:val="24"/>
          <w:szCs w:val="24"/>
        </w:rPr>
        <w:t>Student’s Name</w:t>
      </w:r>
    </w:p>
    <w:p w:rsidR="005D7458" w:rsidRDefault="005D7458" w:rsidP="005D7458">
      <w:pPr>
        <w:jc w:val="center"/>
        <w:rPr>
          <w:rFonts w:ascii="Times New Roman" w:hAnsi="Times New Roman" w:cs="Times New Roman"/>
          <w:sz w:val="24"/>
          <w:szCs w:val="24"/>
        </w:rPr>
      </w:pPr>
      <w:r>
        <w:rPr>
          <w:rFonts w:ascii="Times New Roman" w:hAnsi="Times New Roman" w:cs="Times New Roman"/>
          <w:sz w:val="24"/>
          <w:szCs w:val="24"/>
        </w:rPr>
        <w:t>Instructor’s Name</w:t>
      </w:r>
    </w:p>
    <w:p w:rsidR="005D7458" w:rsidRDefault="005D7458" w:rsidP="005D7458">
      <w:pPr>
        <w:jc w:val="center"/>
        <w:rPr>
          <w:rFonts w:ascii="Times New Roman" w:hAnsi="Times New Roman" w:cs="Times New Roman"/>
          <w:sz w:val="24"/>
          <w:szCs w:val="24"/>
        </w:rPr>
      </w:pPr>
      <w:r>
        <w:rPr>
          <w:rFonts w:ascii="Times New Roman" w:hAnsi="Times New Roman" w:cs="Times New Roman"/>
          <w:sz w:val="24"/>
          <w:szCs w:val="24"/>
        </w:rPr>
        <w:t>Date</w:t>
      </w:r>
    </w:p>
    <w:p w:rsidR="005D7458" w:rsidRDefault="005D7458">
      <w:pPr>
        <w:rPr>
          <w:rFonts w:ascii="Times New Roman" w:hAnsi="Times New Roman" w:cs="Times New Roman"/>
          <w:sz w:val="24"/>
          <w:szCs w:val="24"/>
        </w:rPr>
      </w:pPr>
      <w:r>
        <w:rPr>
          <w:rFonts w:ascii="Times New Roman" w:hAnsi="Times New Roman" w:cs="Times New Roman"/>
          <w:sz w:val="24"/>
          <w:szCs w:val="24"/>
        </w:rPr>
        <w:br w:type="page"/>
      </w:r>
    </w:p>
    <w:p w:rsidR="00A83098" w:rsidRPr="005D7458" w:rsidRDefault="005D7458" w:rsidP="00A83098">
      <w:pPr>
        <w:spacing w:line="480" w:lineRule="auto"/>
        <w:jc w:val="center"/>
        <w:rPr>
          <w:rFonts w:ascii="Times New Roman" w:hAnsi="Times New Roman" w:cs="Times New Roman"/>
          <w:sz w:val="24"/>
          <w:szCs w:val="24"/>
        </w:rPr>
      </w:pPr>
      <w:r w:rsidRPr="005D7458">
        <w:rPr>
          <w:rFonts w:ascii="Times New Roman" w:hAnsi="Times New Roman" w:cs="Times New Roman"/>
          <w:sz w:val="24"/>
          <w:szCs w:val="24"/>
        </w:rPr>
        <w:lastRenderedPageBreak/>
        <w:t>Selective Perception Barrier</w:t>
      </w:r>
    </w:p>
    <w:p w:rsidR="007A5B37" w:rsidRPr="00A83098" w:rsidRDefault="00A83098" w:rsidP="00A83098">
      <w:pPr>
        <w:spacing w:after="0" w:line="480" w:lineRule="auto"/>
        <w:ind w:firstLine="720"/>
        <w:contextualSpacing/>
        <w:rPr>
          <w:rFonts w:ascii="Times New Roman" w:hAnsi="Times New Roman" w:cs="Times New Roman"/>
          <w:sz w:val="24"/>
          <w:szCs w:val="24"/>
        </w:rPr>
      </w:pPr>
      <w:r w:rsidRPr="00A83098">
        <w:rPr>
          <w:rFonts w:ascii="Times New Roman" w:hAnsi="Times New Roman" w:cs="Times New Roman"/>
          <w:sz w:val="24"/>
          <w:szCs w:val="24"/>
        </w:rPr>
        <w:t xml:space="preserve">In understanding the organizational behavior concept, communication is a vital element. It </w:t>
      </w:r>
      <w:r w:rsidR="000606A2" w:rsidRPr="00A83098">
        <w:rPr>
          <w:rFonts w:ascii="Times New Roman" w:hAnsi="Times New Roman" w:cs="Times New Roman"/>
          <w:sz w:val="24"/>
          <w:szCs w:val="24"/>
        </w:rPr>
        <w:t>refers to</w:t>
      </w:r>
      <w:r w:rsidRPr="00A83098">
        <w:rPr>
          <w:rFonts w:ascii="Times New Roman" w:hAnsi="Times New Roman" w:cs="Times New Roman"/>
          <w:sz w:val="24"/>
          <w:szCs w:val="24"/>
        </w:rPr>
        <w:t xml:space="preserve"> the transfer of information from one party to</w:t>
      </w:r>
      <w:r w:rsidR="00D16C28" w:rsidRPr="00A83098">
        <w:rPr>
          <w:rFonts w:ascii="Times New Roman" w:hAnsi="Times New Roman" w:cs="Times New Roman"/>
          <w:sz w:val="24"/>
          <w:szCs w:val="24"/>
        </w:rPr>
        <w:t xml:space="preserve"> the other via specific channels (</w:t>
      </w:r>
      <w:proofErr w:type="spellStart"/>
      <w:r w:rsidR="005D7458">
        <w:rPr>
          <w:rFonts w:ascii="Times New Roman" w:hAnsi="Times New Roman" w:cs="Times New Roman"/>
          <w:sz w:val="24"/>
          <w:szCs w:val="24"/>
          <w:shd w:val="clear" w:color="auto" w:fill="FFFFFF"/>
        </w:rPr>
        <w:t>Faught</w:t>
      </w:r>
      <w:proofErr w:type="spellEnd"/>
      <w:r w:rsidR="005D7458">
        <w:rPr>
          <w:rFonts w:ascii="Times New Roman" w:hAnsi="Times New Roman" w:cs="Times New Roman"/>
          <w:sz w:val="24"/>
          <w:szCs w:val="24"/>
          <w:shd w:val="clear" w:color="auto" w:fill="FFFFFF"/>
        </w:rPr>
        <w:t xml:space="preserve"> &amp; Martin, </w:t>
      </w:r>
      <w:r w:rsidR="00D16C28" w:rsidRPr="00A83098">
        <w:rPr>
          <w:rFonts w:ascii="Times New Roman" w:hAnsi="Times New Roman" w:cs="Times New Roman"/>
          <w:sz w:val="24"/>
          <w:szCs w:val="24"/>
          <w:shd w:val="clear" w:color="auto" w:fill="FFFFFF"/>
        </w:rPr>
        <w:t xml:space="preserve">2016). </w:t>
      </w:r>
      <w:r w:rsidRPr="00A83098">
        <w:rPr>
          <w:rFonts w:ascii="Times New Roman" w:hAnsi="Times New Roman" w:cs="Times New Roman"/>
          <w:sz w:val="24"/>
          <w:szCs w:val="24"/>
        </w:rPr>
        <w:t xml:space="preserve">Where the behavior adapted is unreliable, communication barriers occur, which confuses incorrect actions or reactions are considered. </w:t>
      </w:r>
      <w:r w:rsidR="000606A2" w:rsidRPr="00A83098">
        <w:rPr>
          <w:rFonts w:ascii="Times New Roman" w:hAnsi="Times New Roman" w:cs="Times New Roman"/>
          <w:sz w:val="24"/>
          <w:szCs w:val="24"/>
        </w:rPr>
        <w:t>Selective</w:t>
      </w:r>
      <w:r w:rsidRPr="00A83098">
        <w:rPr>
          <w:rFonts w:ascii="Times New Roman" w:hAnsi="Times New Roman" w:cs="Times New Roman"/>
          <w:sz w:val="24"/>
          <w:szCs w:val="24"/>
        </w:rPr>
        <w:t xml:space="preserve"> perception is one of the obstacles, referring to </w:t>
      </w:r>
      <w:r w:rsidR="000606A2" w:rsidRPr="00A83098">
        <w:rPr>
          <w:rFonts w:ascii="Times New Roman" w:hAnsi="Times New Roman" w:cs="Times New Roman"/>
          <w:sz w:val="24"/>
          <w:szCs w:val="24"/>
        </w:rPr>
        <w:t>where people</w:t>
      </w:r>
      <w:r w:rsidRPr="00A83098">
        <w:rPr>
          <w:rFonts w:ascii="Times New Roman" w:hAnsi="Times New Roman" w:cs="Times New Roman"/>
          <w:sz w:val="24"/>
          <w:szCs w:val="24"/>
        </w:rPr>
        <w:t xml:space="preserve"> choose to concentrate on a </w:t>
      </w:r>
      <w:r w:rsidR="000606A2" w:rsidRPr="00A83098">
        <w:rPr>
          <w:rFonts w:ascii="Times New Roman" w:hAnsi="Times New Roman" w:cs="Times New Roman"/>
          <w:sz w:val="24"/>
          <w:szCs w:val="24"/>
        </w:rPr>
        <w:t>specific part</w:t>
      </w:r>
      <w:r w:rsidRPr="00A83098">
        <w:rPr>
          <w:rFonts w:ascii="Times New Roman" w:hAnsi="Times New Roman" w:cs="Times New Roman"/>
          <w:sz w:val="24"/>
          <w:szCs w:val="24"/>
        </w:rPr>
        <w:t xml:space="preserve"> of the message ignoring the rest as it seems less important </w:t>
      </w:r>
      <w:r w:rsidR="000606A2" w:rsidRPr="00A83098">
        <w:rPr>
          <w:rFonts w:ascii="Times New Roman" w:hAnsi="Times New Roman" w:cs="Times New Roman"/>
          <w:sz w:val="24"/>
          <w:szCs w:val="24"/>
        </w:rPr>
        <w:t>to them</w:t>
      </w:r>
      <w:r w:rsidR="00D16C28" w:rsidRPr="00A83098">
        <w:rPr>
          <w:rFonts w:ascii="Times New Roman" w:hAnsi="Times New Roman" w:cs="Times New Roman"/>
          <w:sz w:val="24"/>
          <w:szCs w:val="24"/>
        </w:rPr>
        <w:t xml:space="preserve"> (</w:t>
      </w:r>
      <w:r w:rsidR="00D16C28" w:rsidRPr="00A83098">
        <w:rPr>
          <w:rFonts w:ascii="Times New Roman" w:hAnsi="Times New Roman" w:cs="Times New Roman"/>
          <w:sz w:val="24"/>
          <w:szCs w:val="24"/>
          <w:shd w:val="clear" w:color="auto" w:fill="FFFFFF"/>
        </w:rPr>
        <w:t>Pal et al., 2016).</w:t>
      </w:r>
      <w:r w:rsidRPr="00A83098">
        <w:rPr>
          <w:rFonts w:ascii="Times New Roman" w:hAnsi="Times New Roman" w:cs="Times New Roman"/>
          <w:sz w:val="24"/>
          <w:szCs w:val="24"/>
        </w:rPr>
        <w:t xml:space="preserve"> </w:t>
      </w:r>
      <w:r w:rsidR="000606A2" w:rsidRPr="00A83098">
        <w:rPr>
          <w:rFonts w:ascii="Times New Roman" w:hAnsi="Times New Roman" w:cs="Times New Roman"/>
          <w:sz w:val="24"/>
          <w:szCs w:val="24"/>
        </w:rPr>
        <w:t>Selective perception</w:t>
      </w:r>
      <w:r w:rsidRPr="00A83098">
        <w:rPr>
          <w:rFonts w:ascii="Times New Roman" w:hAnsi="Times New Roman" w:cs="Times New Roman"/>
          <w:sz w:val="24"/>
          <w:szCs w:val="24"/>
        </w:rPr>
        <w:t xml:space="preserve"> is a </w:t>
      </w:r>
      <w:r w:rsidR="000606A2" w:rsidRPr="00A83098">
        <w:rPr>
          <w:rFonts w:ascii="Times New Roman" w:hAnsi="Times New Roman" w:cs="Times New Roman"/>
          <w:sz w:val="24"/>
          <w:szCs w:val="24"/>
        </w:rPr>
        <w:t>communication barrier</w:t>
      </w:r>
      <w:r w:rsidRPr="00A83098">
        <w:rPr>
          <w:rFonts w:ascii="Times New Roman" w:hAnsi="Times New Roman" w:cs="Times New Roman"/>
          <w:sz w:val="24"/>
          <w:szCs w:val="24"/>
        </w:rPr>
        <w:t xml:space="preserve"> </w:t>
      </w:r>
      <w:r w:rsidR="000606A2" w:rsidRPr="00A83098">
        <w:rPr>
          <w:rFonts w:ascii="Times New Roman" w:hAnsi="Times New Roman" w:cs="Times New Roman"/>
          <w:sz w:val="24"/>
          <w:szCs w:val="24"/>
        </w:rPr>
        <w:t>as the</w:t>
      </w:r>
      <w:r w:rsidRPr="00A83098">
        <w:rPr>
          <w:rFonts w:ascii="Times New Roman" w:hAnsi="Times New Roman" w:cs="Times New Roman"/>
          <w:sz w:val="24"/>
          <w:szCs w:val="24"/>
        </w:rPr>
        <w:t xml:space="preserve"> </w:t>
      </w:r>
      <w:r w:rsidR="000606A2" w:rsidRPr="00A83098">
        <w:rPr>
          <w:rFonts w:ascii="Times New Roman" w:hAnsi="Times New Roman" w:cs="Times New Roman"/>
          <w:sz w:val="24"/>
          <w:szCs w:val="24"/>
        </w:rPr>
        <w:t>receiver gets</w:t>
      </w:r>
      <w:r w:rsidRPr="00A83098">
        <w:rPr>
          <w:rFonts w:ascii="Times New Roman" w:hAnsi="Times New Roman" w:cs="Times New Roman"/>
          <w:sz w:val="24"/>
          <w:szCs w:val="24"/>
        </w:rPr>
        <w:t xml:space="preserve"> partial </w:t>
      </w:r>
      <w:r w:rsidR="006D55F3" w:rsidRPr="00A83098">
        <w:rPr>
          <w:rFonts w:ascii="Times New Roman" w:hAnsi="Times New Roman" w:cs="Times New Roman"/>
          <w:sz w:val="24"/>
          <w:szCs w:val="24"/>
        </w:rPr>
        <w:t>i</w:t>
      </w:r>
      <w:r w:rsidR="00D16C28" w:rsidRPr="00A83098">
        <w:rPr>
          <w:rFonts w:ascii="Times New Roman" w:hAnsi="Times New Roman" w:cs="Times New Roman"/>
          <w:sz w:val="24"/>
          <w:szCs w:val="24"/>
        </w:rPr>
        <w:t>nformation other than the whole (</w:t>
      </w:r>
      <w:r w:rsidR="00D16C28" w:rsidRPr="00A83098">
        <w:rPr>
          <w:rFonts w:ascii="Times New Roman" w:hAnsi="Times New Roman" w:cs="Times New Roman"/>
          <w:sz w:val="24"/>
          <w:szCs w:val="24"/>
          <w:shd w:val="clear" w:color="auto" w:fill="FFFFFF"/>
        </w:rPr>
        <w:t>Griffin et al., 2020).</w:t>
      </w:r>
    </w:p>
    <w:p w:rsidR="000606A2" w:rsidRPr="00A83098" w:rsidRDefault="00A83098" w:rsidP="00A83098">
      <w:pPr>
        <w:spacing w:after="0" w:line="480" w:lineRule="auto"/>
        <w:ind w:firstLine="720"/>
        <w:contextualSpacing/>
        <w:rPr>
          <w:rFonts w:ascii="Times New Roman" w:hAnsi="Times New Roman" w:cs="Times New Roman"/>
          <w:sz w:val="24"/>
          <w:szCs w:val="24"/>
        </w:rPr>
      </w:pPr>
      <w:r w:rsidRPr="00A83098">
        <w:rPr>
          <w:rFonts w:ascii="Times New Roman" w:hAnsi="Times New Roman" w:cs="Times New Roman"/>
          <w:sz w:val="24"/>
          <w:szCs w:val="24"/>
        </w:rPr>
        <w:t>I have experienced this barrier in school, which resulted in chaos since the message’s intention was not achieved. The school management decided that several changes would be made in the institution, in helping al</w:t>
      </w:r>
      <w:r w:rsidR="005D7458">
        <w:rPr>
          <w:rFonts w:ascii="Times New Roman" w:hAnsi="Times New Roman" w:cs="Times New Roman"/>
          <w:sz w:val="24"/>
          <w:szCs w:val="24"/>
        </w:rPr>
        <w:t xml:space="preserve">l students attain their goals. </w:t>
      </w:r>
      <w:r w:rsidRPr="00A83098">
        <w:rPr>
          <w:rFonts w:ascii="Times New Roman" w:hAnsi="Times New Roman" w:cs="Times New Roman"/>
          <w:sz w:val="24"/>
          <w:szCs w:val="24"/>
        </w:rPr>
        <w:t xml:space="preserve">The improvements involved academics, co-curriculum activities, and safety. The board needed learners’ ideas to determine the areas that needed priority. An email was sent via the school portal, which required us to read and give opinions. The message was divided into sections named above, and one was needed to read the entire post before responding.  </w:t>
      </w:r>
    </w:p>
    <w:p w:rsidR="006D55F3" w:rsidRPr="00A83098" w:rsidRDefault="00A83098" w:rsidP="00A83098">
      <w:pPr>
        <w:spacing w:after="0" w:line="480" w:lineRule="auto"/>
        <w:ind w:firstLine="720"/>
        <w:contextualSpacing/>
        <w:rPr>
          <w:rFonts w:ascii="Times New Roman" w:hAnsi="Times New Roman" w:cs="Times New Roman"/>
          <w:sz w:val="24"/>
          <w:szCs w:val="24"/>
        </w:rPr>
      </w:pPr>
      <w:r w:rsidRPr="00A83098">
        <w:rPr>
          <w:rFonts w:ascii="Times New Roman" w:hAnsi="Times New Roman" w:cs="Times New Roman"/>
          <w:sz w:val="24"/>
          <w:szCs w:val="24"/>
        </w:rPr>
        <w:t>However</w:t>
      </w:r>
      <w:r w:rsidR="000606A2" w:rsidRPr="00A83098">
        <w:rPr>
          <w:rFonts w:ascii="Times New Roman" w:hAnsi="Times New Roman" w:cs="Times New Roman"/>
          <w:sz w:val="24"/>
          <w:szCs w:val="24"/>
        </w:rPr>
        <w:t>, each</w:t>
      </w:r>
      <w:r w:rsidRPr="00A83098">
        <w:rPr>
          <w:rFonts w:ascii="Times New Roman" w:hAnsi="Times New Roman" w:cs="Times New Roman"/>
          <w:sz w:val="24"/>
          <w:szCs w:val="24"/>
        </w:rPr>
        <w:t xml:space="preserve"> student has their needs from the school, which resulted in a selective perception communication barrier. For example, I only read the academic-related changes because I did not find the rest of the information necessary to me. Afterward, the management analyzed the data and </w:t>
      </w:r>
      <w:r w:rsidR="000606A2" w:rsidRPr="00A83098">
        <w:rPr>
          <w:rFonts w:ascii="Times New Roman" w:hAnsi="Times New Roman" w:cs="Times New Roman"/>
          <w:sz w:val="24"/>
          <w:szCs w:val="24"/>
        </w:rPr>
        <w:t>made changes</w:t>
      </w:r>
      <w:r w:rsidRPr="00A83098">
        <w:rPr>
          <w:rFonts w:ascii="Times New Roman" w:hAnsi="Times New Roman" w:cs="Times New Roman"/>
          <w:sz w:val="24"/>
          <w:szCs w:val="24"/>
        </w:rPr>
        <w:t xml:space="preserve"> in different areas. </w:t>
      </w:r>
      <w:r w:rsidR="000606A2" w:rsidRPr="00A83098">
        <w:rPr>
          <w:rFonts w:ascii="Times New Roman" w:hAnsi="Times New Roman" w:cs="Times New Roman"/>
          <w:sz w:val="24"/>
          <w:szCs w:val="24"/>
        </w:rPr>
        <w:t>One</w:t>
      </w:r>
      <w:r w:rsidRPr="00A83098">
        <w:rPr>
          <w:rFonts w:ascii="Times New Roman" w:hAnsi="Times New Roman" w:cs="Times New Roman"/>
          <w:sz w:val="24"/>
          <w:szCs w:val="24"/>
        </w:rPr>
        <w:t xml:space="preserve"> of the changes was that every person was required to be in at least one co-curriculum activity. </w:t>
      </w:r>
      <w:r w:rsidR="000606A2" w:rsidRPr="00A83098">
        <w:rPr>
          <w:rFonts w:ascii="Times New Roman" w:hAnsi="Times New Roman" w:cs="Times New Roman"/>
          <w:sz w:val="24"/>
          <w:szCs w:val="24"/>
        </w:rPr>
        <w:t>The move</w:t>
      </w:r>
      <w:r w:rsidRPr="00A83098">
        <w:rPr>
          <w:rFonts w:ascii="Times New Roman" w:hAnsi="Times New Roman" w:cs="Times New Roman"/>
          <w:sz w:val="24"/>
          <w:szCs w:val="24"/>
        </w:rPr>
        <w:t xml:space="preserve"> led to conflicts in the school, where most of the students resisted. On further </w:t>
      </w:r>
      <w:r w:rsidR="000606A2" w:rsidRPr="00A83098">
        <w:rPr>
          <w:rFonts w:ascii="Times New Roman" w:hAnsi="Times New Roman" w:cs="Times New Roman"/>
          <w:sz w:val="24"/>
          <w:szCs w:val="24"/>
        </w:rPr>
        <w:t>consultation</w:t>
      </w:r>
      <w:r w:rsidRPr="00A83098">
        <w:rPr>
          <w:rFonts w:ascii="Times New Roman" w:hAnsi="Times New Roman" w:cs="Times New Roman"/>
          <w:sz w:val="24"/>
          <w:szCs w:val="24"/>
        </w:rPr>
        <w:t xml:space="preserve">, it was noted that some students did not read </w:t>
      </w:r>
      <w:r w:rsidR="000606A2" w:rsidRPr="00A83098">
        <w:rPr>
          <w:rFonts w:ascii="Times New Roman" w:hAnsi="Times New Roman" w:cs="Times New Roman"/>
          <w:sz w:val="24"/>
          <w:szCs w:val="24"/>
        </w:rPr>
        <w:t>the whole message, and thus unexpected changes were made.</w:t>
      </w:r>
    </w:p>
    <w:p w:rsidR="00A83098" w:rsidRDefault="00A83098" w:rsidP="00A83098">
      <w:pPr>
        <w:tabs>
          <w:tab w:val="left" w:pos="2895"/>
        </w:tabs>
        <w:spacing w:line="480" w:lineRule="auto"/>
        <w:rPr>
          <w:rFonts w:ascii="Times New Roman" w:hAnsi="Times New Roman" w:cs="Times New Roman"/>
          <w:sz w:val="24"/>
          <w:szCs w:val="24"/>
        </w:rPr>
      </w:pPr>
    </w:p>
    <w:p w:rsidR="000606A2" w:rsidRPr="00A83098" w:rsidRDefault="00A83098" w:rsidP="005D7458">
      <w:pPr>
        <w:tabs>
          <w:tab w:val="left" w:pos="2895"/>
          <w:tab w:val="center" w:pos="4513"/>
        </w:tabs>
        <w:spacing w:after="0" w:line="480" w:lineRule="auto"/>
        <w:ind w:left="720" w:hanging="720"/>
        <w:contextualSpacing/>
        <w:jc w:val="center"/>
        <w:rPr>
          <w:rFonts w:ascii="Times New Roman" w:hAnsi="Times New Roman" w:cs="Times New Roman"/>
          <w:sz w:val="24"/>
          <w:szCs w:val="24"/>
        </w:rPr>
      </w:pPr>
      <w:r w:rsidRPr="00A83098">
        <w:rPr>
          <w:rFonts w:ascii="Times New Roman" w:hAnsi="Times New Roman" w:cs="Times New Roman"/>
          <w:sz w:val="24"/>
          <w:szCs w:val="24"/>
        </w:rPr>
        <w:lastRenderedPageBreak/>
        <w:t>References</w:t>
      </w:r>
    </w:p>
    <w:p w:rsidR="00A83098" w:rsidRPr="00A83098" w:rsidRDefault="00A83098" w:rsidP="00A83098">
      <w:pPr>
        <w:spacing w:after="0" w:line="480" w:lineRule="auto"/>
        <w:ind w:left="720" w:hanging="720"/>
        <w:contextualSpacing/>
        <w:rPr>
          <w:rFonts w:ascii="Times New Roman" w:hAnsi="Times New Roman" w:cs="Times New Roman"/>
          <w:sz w:val="24"/>
          <w:szCs w:val="24"/>
          <w:shd w:val="clear" w:color="auto" w:fill="FFFFFF"/>
        </w:rPr>
      </w:pPr>
      <w:r w:rsidRPr="00A83098">
        <w:rPr>
          <w:rFonts w:ascii="Times New Roman" w:hAnsi="Times New Roman" w:cs="Times New Roman"/>
          <w:sz w:val="24"/>
          <w:szCs w:val="24"/>
          <w:shd w:val="clear" w:color="auto" w:fill="FFFFFF"/>
        </w:rPr>
        <w:t>Faught, S., &amp; Martin, T. (2016). When does communication turn into miscommunication? A case study. </w:t>
      </w:r>
      <w:r w:rsidRPr="00A83098">
        <w:rPr>
          <w:rFonts w:ascii="Times New Roman" w:hAnsi="Times New Roman" w:cs="Times New Roman"/>
          <w:i/>
          <w:iCs/>
          <w:sz w:val="24"/>
          <w:szCs w:val="24"/>
          <w:shd w:val="clear" w:color="auto" w:fill="FFFFFF"/>
        </w:rPr>
        <w:t>International Journal of the Academic Business World</w:t>
      </w:r>
      <w:r w:rsidRPr="00A83098">
        <w:rPr>
          <w:rFonts w:ascii="Times New Roman" w:hAnsi="Times New Roman" w:cs="Times New Roman"/>
          <w:sz w:val="24"/>
          <w:szCs w:val="24"/>
          <w:shd w:val="clear" w:color="auto" w:fill="FFFFFF"/>
        </w:rPr>
        <w:t>, </w:t>
      </w:r>
      <w:r w:rsidRPr="00A83098">
        <w:rPr>
          <w:rFonts w:ascii="Times New Roman" w:hAnsi="Times New Roman" w:cs="Times New Roman"/>
          <w:i/>
          <w:iCs/>
          <w:sz w:val="24"/>
          <w:szCs w:val="24"/>
          <w:shd w:val="clear" w:color="auto" w:fill="FFFFFF"/>
        </w:rPr>
        <w:t>10</w:t>
      </w:r>
      <w:r w:rsidRPr="00A83098">
        <w:rPr>
          <w:rFonts w:ascii="Times New Roman" w:hAnsi="Times New Roman" w:cs="Times New Roman"/>
          <w:sz w:val="24"/>
          <w:szCs w:val="24"/>
          <w:shd w:val="clear" w:color="auto" w:fill="FFFFFF"/>
        </w:rPr>
        <w:t>(2), 27-31.</w:t>
      </w:r>
    </w:p>
    <w:p w:rsidR="00A83098" w:rsidRPr="00A83098" w:rsidRDefault="00A83098" w:rsidP="00A83098">
      <w:pPr>
        <w:spacing w:after="0" w:line="480" w:lineRule="auto"/>
        <w:ind w:left="720" w:hanging="720"/>
        <w:contextualSpacing/>
        <w:rPr>
          <w:rFonts w:ascii="Times New Roman" w:hAnsi="Times New Roman" w:cs="Times New Roman"/>
          <w:sz w:val="24"/>
          <w:szCs w:val="24"/>
          <w:shd w:val="clear" w:color="auto" w:fill="FFFFFF"/>
        </w:rPr>
      </w:pPr>
      <w:r w:rsidRPr="00A83098">
        <w:rPr>
          <w:rFonts w:ascii="Times New Roman" w:hAnsi="Times New Roman" w:cs="Times New Roman"/>
          <w:sz w:val="24"/>
          <w:szCs w:val="24"/>
          <w:shd w:val="clear" w:color="auto" w:fill="FFFFFF"/>
        </w:rPr>
        <w:t>Griffin, R. W., Phillips, J. M., &amp; Gully, S. M. (2020). Organizational behavior: Managing people and organizations</w:t>
      </w:r>
    </w:p>
    <w:p w:rsidR="00A83098" w:rsidRPr="00A83098" w:rsidRDefault="00A83098" w:rsidP="00A83098">
      <w:pPr>
        <w:spacing w:after="0" w:line="480" w:lineRule="auto"/>
        <w:ind w:left="720" w:hanging="720"/>
        <w:contextualSpacing/>
        <w:rPr>
          <w:rFonts w:ascii="Times New Roman" w:hAnsi="Times New Roman" w:cs="Times New Roman"/>
          <w:sz w:val="24"/>
          <w:szCs w:val="24"/>
        </w:rPr>
      </w:pPr>
      <w:r w:rsidRPr="00A83098">
        <w:rPr>
          <w:rFonts w:ascii="Times New Roman" w:hAnsi="Times New Roman" w:cs="Times New Roman"/>
          <w:sz w:val="24"/>
          <w:szCs w:val="24"/>
          <w:shd w:val="clear" w:color="auto" w:fill="FFFFFF"/>
        </w:rPr>
        <w:t>Pal, N., Halder, S., &amp; Guha, A. (2016). Study on Communication Barriers in the Classroom: A Teacher's Perspective. </w:t>
      </w:r>
      <w:r w:rsidRPr="00A83098">
        <w:rPr>
          <w:rFonts w:ascii="Times New Roman" w:hAnsi="Times New Roman" w:cs="Times New Roman"/>
          <w:i/>
          <w:iCs/>
          <w:sz w:val="24"/>
          <w:szCs w:val="24"/>
          <w:shd w:val="clear" w:color="auto" w:fill="FFFFFF"/>
        </w:rPr>
        <w:t>Online Journal of Communication and Media Technologies</w:t>
      </w:r>
      <w:r w:rsidRPr="00A83098">
        <w:rPr>
          <w:rFonts w:ascii="Times New Roman" w:hAnsi="Times New Roman" w:cs="Times New Roman"/>
          <w:sz w:val="24"/>
          <w:szCs w:val="24"/>
          <w:shd w:val="clear" w:color="auto" w:fill="FFFFFF"/>
        </w:rPr>
        <w:t>, </w:t>
      </w:r>
      <w:r w:rsidRPr="00A83098">
        <w:rPr>
          <w:rFonts w:ascii="Times New Roman" w:hAnsi="Times New Roman" w:cs="Times New Roman"/>
          <w:i/>
          <w:iCs/>
          <w:sz w:val="24"/>
          <w:szCs w:val="24"/>
          <w:shd w:val="clear" w:color="auto" w:fill="FFFFFF"/>
        </w:rPr>
        <w:t>6</w:t>
      </w:r>
      <w:r w:rsidRPr="00A83098">
        <w:rPr>
          <w:rFonts w:ascii="Times New Roman" w:hAnsi="Times New Roman" w:cs="Times New Roman"/>
          <w:sz w:val="24"/>
          <w:szCs w:val="24"/>
          <w:shd w:val="clear" w:color="auto" w:fill="FFFFFF"/>
        </w:rPr>
        <w:t>(1), 103.</w:t>
      </w:r>
      <w:bookmarkStart w:id="0" w:name="_GoBack"/>
      <w:bookmarkEnd w:id="0"/>
    </w:p>
    <w:sectPr w:rsidR="00A83098" w:rsidRPr="00A83098" w:rsidSect="005D7458">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3951" w:rsidRDefault="005C3951" w:rsidP="005D7458">
      <w:pPr>
        <w:spacing w:after="0" w:line="240" w:lineRule="auto"/>
      </w:pPr>
      <w:r>
        <w:separator/>
      </w:r>
    </w:p>
  </w:endnote>
  <w:endnote w:type="continuationSeparator" w:id="0">
    <w:p w:rsidR="005C3951" w:rsidRDefault="005C3951" w:rsidP="005D7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3951" w:rsidRDefault="005C3951" w:rsidP="005D7458">
      <w:pPr>
        <w:spacing w:after="0" w:line="240" w:lineRule="auto"/>
      </w:pPr>
      <w:r>
        <w:separator/>
      </w:r>
    </w:p>
  </w:footnote>
  <w:footnote w:type="continuationSeparator" w:id="0">
    <w:p w:rsidR="005C3951" w:rsidRDefault="005C3951" w:rsidP="005D74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16719540"/>
      <w:docPartObj>
        <w:docPartGallery w:val="Page Numbers (Top of Page)"/>
        <w:docPartUnique/>
      </w:docPartObj>
    </w:sdtPr>
    <w:sdtEndPr>
      <w:rPr>
        <w:noProof/>
      </w:rPr>
    </w:sdtEndPr>
    <w:sdtContent>
      <w:p w:rsidR="005D7458" w:rsidRPr="005D7458" w:rsidRDefault="005D7458">
        <w:pPr>
          <w:pStyle w:val="Header"/>
          <w:jc w:val="right"/>
          <w:rPr>
            <w:rFonts w:ascii="Times New Roman" w:hAnsi="Times New Roman" w:cs="Times New Roman"/>
            <w:sz w:val="24"/>
            <w:szCs w:val="24"/>
          </w:rPr>
        </w:pPr>
        <w:r w:rsidRPr="005D7458">
          <w:rPr>
            <w:rFonts w:ascii="Times New Roman" w:hAnsi="Times New Roman" w:cs="Times New Roman"/>
            <w:sz w:val="24"/>
            <w:szCs w:val="24"/>
          </w:rPr>
          <w:t>SELECTIVE PERCEPTION BARRIER</w:t>
        </w:r>
        <w:r>
          <w:rPr>
            <w:rFonts w:ascii="Times New Roman" w:hAnsi="Times New Roman" w:cs="Times New Roman"/>
            <w:sz w:val="24"/>
            <w:szCs w:val="24"/>
          </w:rPr>
          <w:t xml:space="preserve">                                                                                   </w:t>
        </w:r>
        <w:r w:rsidRPr="005D7458">
          <w:rPr>
            <w:rFonts w:ascii="Times New Roman" w:hAnsi="Times New Roman" w:cs="Times New Roman"/>
            <w:sz w:val="24"/>
            <w:szCs w:val="24"/>
          </w:rPr>
          <w:fldChar w:fldCharType="begin"/>
        </w:r>
        <w:r w:rsidRPr="005D7458">
          <w:rPr>
            <w:rFonts w:ascii="Times New Roman" w:hAnsi="Times New Roman" w:cs="Times New Roman"/>
            <w:sz w:val="24"/>
            <w:szCs w:val="24"/>
          </w:rPr>
          <w:instrText xml:space="preserve"> PAGE   \* MERGEFORMAT </w:instrText>
        </w:r>
        <w:r w:rsidRPr="005D7458">
          <w:rPr>
            <w:rFonts w:ascii="Times New Roman" w:hAnsi="Times New Roman" w:cs="Times New Roman"/>
            <w:sz w:val="24"/>
            <w:szCs w:val="24"/>
          </w:rPr>
          <w:fldChar w:fldCharType="separate"/>
        </w:r>
        <w:r>
          <w:rPr>
            <w:rFonts w:ascii="Times New Roman" w:hAnsi="Times New Roman" w:cs="Times New Roman"/>
            <w:noProof/>
            <w:sz w:val="24"/>
            <w:szCs w:val="24"/>
          </w:rPr>
          <w:t>2</w:t>
        </w:r>
        <w:r w:rsidRPr="005D7458">
          <w:rPr>
            <w:rFonts w:ascii="Times New Roman" w:hAnsi="Times New Roman" w:cs="Times New Roman"/>
            <w:noProof/>
            <w:sz w:val="24"/>
            <w:szCs w:val="24"/>
          </w:rPr>
          <w:fldChar w:fldCharType="end"/>
        </w:r>
      </w:p>
    </w:sdtContent>
  </w:sdt>
  <w:p w:rsidR="005D7458" w:rsidRPr="005D7458" w:rsidRDefault="005D74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21824433"/>
      <w:docPartObj>
        <w:docPartGallery w:val="Page Numbers (Top of Page)"/>
        <w:docPartUnique/>
      </w:docPartObj>
    </w:sdtPr>
    <w:sdtEndPr>
      <w:rPr>
        <w:noProof/>
      </w:rPr>
    </w:sdtEndPr>
    <w:sdtContent>
      <w:p w:rsidR="005D7458" w:rsidRPr="005D7458" w:rsidRDefault="005D7458">
        <w:pPr>
          <w:pStyle w:val="Header"/>
          <w:jc w:val="right"/>
          <w:rPr>
            <w:rFonts w:ascii="Times New Roman" w:hAnsi="Times New Roman" w:cs="Times New Roman"/>
            <w:sz w:val="24"/>
            <w:szCs w:val="24"/>
          </w:rPr>
        </w:pPr>
        <w:r w:rsidRPr="005D7458">
          <w:rPr>
            <w:rFonts w:ascii="Times New Roman" w:hAnsi="Times New Roman" w:cs="Times New Roman"/>
            <w:sz w:val="24"/>
            <w:szCs w:val="24"/>
          </w:rPr>
          <w:t>Running head: SELECTIVE PERCEPTION BARRIER</w:t>
        </w:r>
        <w:r>
          <w:rPr>
            <w:rFonts w:ascii="Times New Roman" w:hAnsi="Times New Roman" w:cs="Times New Roman"/>
            <w:sz w:val="24"/>
            <w:szCs w:val="24"/>
          </w:rPr>
          <w:t xml:space="preserve">                                                           </w:t>
        </w:r>
        <w:r w:rsidRPr="005D7458">
          <w:rPr>
            <w:rFonts w:ascii="Times New Roman" w:hAnsi="Times New Roman" w:cs="Times New Roman"/>
            <w:sz w:val="24"/>
            <w:szCs w:val="24"/>
          </w:rPr>
          <w:fldChar w:fldCharType="begin"/>
        </w:r>
        <w:r w:rsidRPr="005D7458">
          <w:rPr>
            <w:rFonts w:ascii="Times New Roman" w:hAnsi="Times New Roman" w:cs="Times New Roman"/>
            <w:sz w:val="24"/>
            <w:szCs w:val="24"/>
          </w:rPr>
          <w:instrText xml:space="preserve"> PAGE   \* MERGEFORMAT </w:instrText>
        </w:r>
        <w:r w:rsidRPr="005D7458">
          <w:rPr>
            <w:rFonts w:ascii="Times New Roman" w:hAnsi="Times New Roman" w:cs="Times New Roman"/>
            <w:sz w:val="24"/>
            <w:szCs w:val="24"/>
          </w:rPr>
          <w:fldChar w:fldCharType="separate"/>
        </w:r>
        <w:r>
          <w:rPr>
            <w:rFonts w:ascii="Times New Roman" w:hAnsi="Times New Roman" w:cs="Times New Roman"/>
            <w:noProof/>
            <w:sz w:val="24"/>
            <w:szCs w:val="24"/>
          </w:rPr>
          <w:t>1</w:t>
        </w:r>
        <w:r w:rsidRPr="005D7458">
          <w:rPr>
            <w:rFonts w:ascii="Times New Roman" w:hAnsi="Times New Roman" w:cs="Times New Roman"/>
            <w:noProof/>
            <w:sz w:val="24"/>
            <w:szCs w:val="24"/>
          </w:rPr>
          <w:fldChar w:fldCharType="end"/>
        </w:r>
      </w:p>
    </w:sdtContent>
  </w:sdt>
  <w:p w:rsidR="005D7458" w:rsidRPr="005D7458" w:rsidRDefault="005D745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009E"/>
    <w:rsid w:val="00017A45"/>
    <w:rsid w:val="000606A2"/>
    <w:rsid w:val="005C3951"/>
    <w:rsid w:val="005D7458"/>
    <w:rsid w:val="006D55F3"/>
    <w:rsid w:val="007A5B37"/>
    <w:rsid w:val="008A571E"/>
    <w:rsid w:val="009E009E"/>
    <w:rsid w:val="00A83098"/>
    <w:rsid w:val="00C70F0C"/>
    <w:rsid w:val="00D16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458"/>
  </w:style>
  <w:style w:type="paragraph" w:styleId="Footer">
    <w:name w:val="footer"/>
    <w:basedOn w:val="Normal"/>
    <w:link w:val="FooterChar"/>
    <w:uiPriority w:val="99"/>
    <w:unhideWhenUsed/>
    <w:rsid w:val="005D7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4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74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458"/>
  </w:style>
  <w:style w:type="paragraph" w:styleId="Footer">
    <w:name w:val="footer"/>
    <w:basedOn w:val="Normal"/>
    <w:link w:val="FooterChar"/>
    <w:uiPriority w:val="99"/>
    <w:unhideWhenUsed/>
    <w:rsid w:val="005D74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2020-04-08T23:19:00Z</dcterms:created>
  <dcterms:modified xsi:type="dcterms:W3CDTF">2020-04-08T13:29:00Z</dcterms:modified>
</cp:coreProperties>
</file>